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5" w:rsidRPr="00D843E8" w:rsidRDefault="007F32D5" w:rsidP="007F32D5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7F32D5" w:rsidRDefault="007F32D5" w:rsidP="007F32D5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XL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ENCUESTAS SOBRE PROGRAMAS FINANCIADOS CON RECURSOS PÚBLICOS</w:t>
      </w:r>
    </w:p>
    <w:p w:rsidR="007F32D5" w:rsidRDefault="007F32D5" w:rsidP="007F32D5">
      <w:pPr>
        <w:jc w:val="center"/>
        <w:rPr>
          <w:rFonts w:ascii="Arial Narrow" w:hAnsi="Arial Narrow"/>
          <w:b/>
          <w:sz w:val="26"/>
          <w:szCs w:val="26"/>
        </w:rPr>
      </w:pPr>
    </w:p>
    <w:p w:rsidR="007F32D5" w:rsidRDefault="007F32D5" w:rsidP="007F32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tbl>
      <w:tblPr>
        <w:tblStyle w:val="Tablaconcuadrcula"/>
        <w:tblpPr w:leftFromText="141" w:rightFromText="141" w:vertAnchor="page" w:horzAnchor="page" w:tblpX="1918" w:tblpY="4542"/>
        <w:tblW w:w="16835" w:type="dxa"/>
        <w:tblLayout w:type="fixed"/>
        <w:tblLook w:val="04A0" w:firstRow="1" w:lastRow="0" w:firstColumn="1" w:lastColumn="0" w:noHBand="0" w:noVBand="1"/>
      </w:tblPr>
      <w:tblGrid>
        <w:gridCol w:w="1951"/>
        <w:gridCol w:w="2011"/>
        <w:gridCol w:w="1531"/>
        <w:gridCol w:w="1986"/>
        <w:gridCol w:w="1597"/>
        <w:gridCol w:w="2089"/>
        <w:gridCol w:w="2268"/>
        <w:gridCol w:w="1559"/>
        <w:gridCol w:w="1843"/>
      </w:tblGrid>
      <w:tr w:rsidR="007F32D5" w:rsidTr="007F32D5">
        <w:tc>
          <w:tcPr>
            <w:tcW w:w="1951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2011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31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1986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 LA ENCUESTA</w:t>
            </w:r>
          </w:p>
        </w:tc>
        <w:tc>
          <w:tcPr>
            <w:tcW w:w="1597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OBEJTIVO DE LA ENCUESTA </w:t>
            </w:r>
          </w:p>
        </w:tc>
        <w:tc>
          <w:tcPr>
            <w:tcW w:w="2089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HIPERVÍNCULO A LOS RESULTADOS DE LAS ENCUESTAS</w:t>
            </w:r>
          </w:p>
        </w:tc>
        <w:tc>
          <w:tcPr>
            <w:tcW w:w="2268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RESPONSABLE QUE GENERA, POSEE, PUBLICA Y ACTUALIZA LA INFORMACIÓN</w:t>
            </w:r>
          </w:p>
        </w:tc>
        <w:tc>
          <w:tcPr>
            <w:tcW w:w="1559" w:type="dxa"/>
            <w:shd w:val="clear" w:color="auto" w:fill="auto"/>
          </w:tcPr>
          <w:p w:rsidR="007F32D5" w:rsidRPr="007F32D5" w:rsidRDefault="007F32D5" w:rsidP="007F32D5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F32D5"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1843" w:type="dxa"/>
            <w:shd w:val="clear" w:color="auto" w:fill="auto"/>
          </w:tcPr>
          <w:p w:rsidR="007F32D5" w:rsidRPr="007F32D5" w:rsidRDefault="007F32D5" w:rsidP="007F32D5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F32D5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7F32D5" w:rsidRPr="00F162FE" w:rsidTr="007F32D5">
        <w:tc>
          <w:tcPr>
            <w:tcW w:w="1951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2011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31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986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del desempeño docente</w:t>
            </w:r>
          </w:p>
        </w:tc>
        <w:tc>
          <w:tcPr>
            <w:tcW w:w="1597" w:type="dxa"/>
          </w:tcPr>
          <w:p w:rsidR="007F32D5" w:rsidRPr="007F32D5" w:rsidRDefault="007F32D5" w:rsidP="007F32D5">
            <w:pPr>
              <w:jc w:val="center"/>
              <w:rPr>
                <w:rFonts w:ascii="Arial Narrow" w:hAnsi="Arial Narrow" w:cs="Arial"/>
              </w:rPr>
            </w:pPr>
            <w:r w:rsidRPr="007F32D5">
              <w:rPr>
                <w:rFonts w:ascii="Arial Narrow" w:hAnsi="Arial Narrow" w:cs="Arial"/>
              </w:rPr>
              <w:t>Evaluar el desempeño docente, evaluar los aprendizajes de los alumnos de último grado de Educación Media Superior</w:t>
            </w:r>
          </w:p>
          <w:p w:rsidR="007F32D5" w:rsidRPr="00F162FE" w:rsidRDefault="007F32D5" w:rsidP="007F32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9" w:type="dxa"/>
          </w:tcPr>
          <w:p w:rsidR="007F32D5" w:rsidRDefault="007F32D5" w:rsidP="007F32D5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 xml:space="preserve">http://servicioprofesionaldocente.sep.gob.mx/ba/permanenciadocentes2018/inicio/   </w:t>
              </w:r>
            </w:hyperlink>
          </w:p>
          <w:p w:rsidR="007F32D5" w:rsidRPr="00F162FE" w:rsidRDefault="007F32D5" w:rsidP="007F32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F32D5" w:rsidRPr="00F162FE" w:rsidRDefault="007F32D5" w:rsidP="007F32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Estatal de Educación Media Superior a Distancia EMSAD</w:t>
            </w:r>
          </w:p>
        </w:tc>
        <w:tc>
          <w:tcPr>
            <w:tcW w:w="1559" w:type="dxa"/>
            <w:shd w:val="clear" w:color="auto" w:fill="auto"/>
          </w:tcPr>
          <w:p w:rsidR="007F32D5" w:rsidRPr="007F32D5" w:rsidRDefault="007F32D5" w:rsidP="007F32D5">
            <w:pPr>
              <w:spacing w:after="200" w:line="276" w:lineRule="auto"/>
              <w:rPr>
                <w:rFonts w:ascii="Arial Narrow" w:hAnsi="Arial Narrow"/>
              </w:rPr>
            </w:pPr>
            <w:r w:rsidRPr="007F32D5"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7F32D5" w:rsidRPr="007F32D5" w:rsidRDefault="007F32D5" w:rsidP="007F32D5">
            <w:pPr>
              <w:spacing w:after="200" w:line="276" w:lineRule="auto"/>
              <w:rPr>
                <w:rFonts w:ascii="Arial Narrow" w:hAnsi="Arial Narrow"/>
              </w:rPr>
            </w:pPr>
            <w:r w:rsidRPr="007F32D5">
              <w:rPr>
                <w:rFonts w:ascii="Arial Narrow" w:hAnsi="Arial Narrow"/>
              </w:rPr>
              <w:t>11/04/2018</w:t>
            </w:r>
          </w:p>
        </w:tc>
      </w:tr>
    </w:tbl>
    <w:p w:rsidR="007F32D5" w:rsidRDefault="007F32D5" w:rsidP="007F32D5">
      <w:pPr>
        <w:ind w:left="284"/>
      </w:pPr>
    </w:p>
    <w:p w:rsidR="00864BB8" w:rsidRDefault="00864BB8">
      <w:bookmarkStart w:id="0" w:name="_GoBack"/>
      <w:bookmarkEnd w:id="0"/>
    </w:p>
    <w:sectPr w:rsidR="00864BB8" w:rsidSect="007F3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F32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F32D5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7F32D5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4356E" wp14:editId="58227E5F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7F32D5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 xml:space="preserve"> Gonzalo de Sandoval #760 Colonia Las Víboras C.P. 28000 Colima, Colima, México.</w:t>
                          </w:r>
                        </w:p>
                        <w:p w:rsidR="00600DFB" w:rsidRPr="00E83FB9" w:rsidRDefault="007F32D5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7F32D5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 Gonzalo de Sandoval #760 Colonia Las Víboras C.P. 28000 Colima, Colima, México.</w:t>
                    </w:r>
                  </w:p>
                  <w:p w:rsidR="00600DFB" w:rsidRPr="00E83FB9" w:rsidRDefault="007F32D5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6F24E" wp14:editId="289A747A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7F32D5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7F32D5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Av. Gonzalo de Sandoval N° 760 Col. Las Víboras C.P. 28040 Colima, 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Colima, México.</w:t>
                          </w:r>
                        </w:p>
                        <w:p w:rsidR="00600DFB" w:rsidRPr="00135A91" w:rsidRDefault="007F32D5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7F32D5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7F32D5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 xml:space="preserve">Av. Gonzalo de Sandoval N° 760 Col. Las Víboras C.P. 28040 Colima, 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Colima, México.</w:t>
                    </w:r>
                  </w:p>
                  <w:p w:rsidR="00600DFB" w:rsidRPr="00135A91" w:rsidRDefault="007F32D5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F32D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F32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7F32D5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5EAEE" wp14:editId="3E82A4B9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7F32D5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7F32D5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34F61524" wp14:editId="5F95C7F0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F32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7"/>
    <w:rsid w:val="003B2697"/>
    <w:rsid w:val="007F32D5"/>
    <w:rsid w:val="008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32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32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F32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F32D5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7F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2D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F3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32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32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F32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F32D5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7F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2D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F3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servicioprofesionaldocente.sep.gob.mx/ba/permanenciadocentes2018/inicio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749</Characters>
  <Application>Microsoft Office Word</Application>
  <DocSecurity>0</DocSecurity>
  <Lines>6</Lines>
  <Paragraphs>1</Paragraphs>
  <ScaleCrop>false</ScaleCrop>
  <Company>GP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2018-05-17T17:57:00Z</dcterms:created>
  <dcterms:modified xsi:type="dcterms:W3CDTF">2018-05-17T18:05:00Z</dcterms:modified>
</cp:coreProperties>
</file>